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B087D9" w14:textId="530ABA4E" w:rsidR="00E65059" w:rsidRPr="00B54D7C" w:rsidRDefault="00024A6A" w:rsidP="00E65059">
      <w:pPr>
        <w:ind w:left="5245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B54D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ДОДАТОК </w:t>
      </w:r>
    </w:p>
    <w:p w14:paraId="5058500B" w14:textId="117C8B52" w:rsidR="00E65059" w:rsidRPr="00B54D7C" w:rsidRDefault="00E65059" w:rsidP="00E65059">
      <w:pPr>
        <w:spacing w:after="0"/>
        <w:ind w:left="5245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B54D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 рішення №</w:t>
      </w:r>
      <w:r w:rsidR="00013EA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013EA6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2602</w:t>
      </w:r>
      <w:bookmarkStart w:id="0" w:name="_GoBack"/>
      <w:bookmarkEnd w:id="0"/>
      <w:r w:rsidR="00013EA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-26</w:t>
      </w:r>
      <w:r w:rsidR="00013EA6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013EA6" w:rsidRPr="007F5C61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013EA6" w:rsidRPr="007F5C6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r w:rsidRPr="00B54D7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</w:p>
    <w:p w14:paraId="6703A962" w14:textId="76173B50" w:rsidR="00E65059" w:rsidRPr="00B54D7C" w:rsidRDefault="00E65059" w:rsidP="00E65059">
      <w:pPr>
        <w:spacing w:after="0"/>
        <w:ind w:left="5245"/>
        <w:contextualSpacing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54D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від  23.12.2021</w:t>
      </w:r>
    </w:p>
    <w:p w14:paraId="12860A51" w14:textId="77777777" w:rsidR="00E65059" w:rsidRPr="00B54D7C" w:rsidRDefault="00E65059" w:rsidP="00E6505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3B46869D" w14:textId="77777777" w:rsidR="00E65059" w:rsidRPr="00B54D7C" w:rsidRDefault="00E65059" w:rsidP="00E6505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B54D7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ЗВІТ</w:t>
      </w:r>
    </w:p>
    <w:p w14:paraId="731AB73C" w14:textId="5E55441F" w:rsidR="00E65059" w:rsidRPr="00D03E1A" w:rsidRDefault="00E65059" w:rsidP="00E65059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</w:pPr>
      <w:r w:rsidRPr="00B54D7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постійної комісії з </w:t>
      </w:r>
      <w:r w:rsidRPr="00B54D7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з питань житлово-комунального господарства, благоустрою, енергоефективності та управління комунальною власністю</w:t>
      </w:r>
      <w:r w:rsidR="00D03E1A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(далі – Комісія)</w:t>
      </w:r>
    </w:p>
    <w:p w14:paraId="4FAD91F9" w14:textId="77777777" w:rsidR="00E65059" w:rsidRPr="00B54D7C" w:rsidRDefault="00E65059" w:rsidP="00E6505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</w:p>
    <w:p w14:paraId="62F46537" w14:textId="77777777" w:rsidR="00E65059" w:rsidRPr="00B54D7C" w:rsidRDefault="00E65059" w:rsidP="00E650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Відповідно до статті 26, та статті 47 Закону України "Про місцеве самоврядування в Україні" постійна комісія міської ради з питань правової політики, депутатської діяльності, запобігання корупції та контролю за виконанням рішень ради створена рішенням Бучанської міської ради «Про затвердження переліку постійних комісій Бучанської міської ради </w:t>
      </w:r>
      <w:r w:rsidRPr="00B54D7C">
        <w:rPr>
          <w:rFonts w:ascii="Times New Roman" w:hAnsi="Times New Roman" w:cs="Times New Roman"/>
          <w:color w:val="000000" w:themeColor="text1"/>
          <w:sz w:val="28"/>
          <w:szCs w:val="28"/>
        </w:rPr>
        <w:t>VII</w:t>
      </w: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 скликання, затвердження кількісного та персонального складу» від 17 листопада 2020 року № 4-1- </w:t>
      </w:r>
      <w:r w:rsidRPr="00B54D7C">
        <w:rPr>
          <w:rFonts w:ascii="Times New Roman" w:hAnsi="Times New Roman" w:cs="Times New Roman"/>
          <w:color w:val="000000" w:themeColor="text1"/>
          <w:sz w:val="28"/>
          <w:szCs w:val="28"/>
        </w:rPr>
        <w:t>VII</w:t>
      </w: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І. </w:t>
      </w:r>
    </w:p>
    <w:p w14:paraId="54DBE8E3" w14:textId="77777777" w:rsidR="00E65059" w:rsidRPr="00B54D7C" w:rsidRDefault="00E65059" w:rsidP="00E650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>Комісія здійснює свої повноваження у відповідності з чинним законодавством, Регламентом міської ради та положенням про постійні комісії Бучанської міської ради.</w:t>
      </w:r>
    </w:p>
    <w:p w14:paraId="3A17E30B" w14:textId="6A167CE8" w:rsidR="001D1D9C" w:rsidRPr="00B54D7C" w:rsidRDefault="00E65059" w:rsidP="001D1D9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  <w:t xml:space="preserve"> До складу </w:t>
      </w:r>
      <w:r w:rsidR="00D03E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Комісії </w:t>
      </w: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входить 4 депутати міської ради: </w:t>
      </w:r>
    </w:p>
    <w:p w14:paraId="7DB6F7A2" w14:textId="06BCD947" w:rsidR="001D1D9C" w:rsidRPr="00D03E1A" w:rsidRDefault="001D1D9C" w:rsidP="00D03E1A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D03E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Голова комісії - Єфимович Наталія Володимирівна, </w:t>
      </w:r>
      <w:r w:rsidRPr="00D03E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фракція «Європейська солідарність».</w:t>
      </w:r>
    </w:p>
    <w:p w14:paraId="305FD715" w14:textId="5430BFE5" w:rsidR="001D1D9C" w:rsidRPr="00D03E1A" w:rsidRDefault="001D1D9C" w:rsidP="00D03E1A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D03E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Секретар комісії - Сорокіна Тетяна Володимирівна, </w:t>
      </w:r>
      <w:r w:rsidRPr="00D03E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фракція «Слуга народу».</w:t>
      </w:r>
    </w:p>
    <w:p w14:paraId="5D9E4507" w14:textId="5E671213" w:rsidR="001D1D9C" w:rsidRPr="00D03E1A" w:rsidRDefault="001D1D9C" w:rsidP="00865FB8">
      <w:pPr>
        <w:pStyle w:val="a4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</w:pPr>
      <w:r w:rsidRPr="00D03E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Члени комісії: </w:t>
      </w:r>
      <w:r w:rsidR="00D03E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D03E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Козак Ігор Олександрович, </w:t>
      </w:r>
      <w:r w:rsidRPr="00D03E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фракція «Батьківщина» </w:t>
      </w:r>
      <w:r w:rsidRPr="00D03E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та </w:t>
      </w:r>
    </w:p>
    <w:p w14:paraId="1B849700" w14:textId="2429408E" w:rsidR="001D1D9C" w:rsidRPr="00B54D7C" w:rsidRDefault="001D1D9C" w:rsidP="0006048E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54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Ярмоленко Ірина Василівна </w:t>
      </w: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фракція «Нові обличчя».</w:t>
      </w:r>
    </w:p>
    <w:p w14:paraId="49CA0EC3" w14:textId="77777777" w:rsidR="00EA6B19" w:rsidRDefault="00E65059" w:rsidP="00E650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</w:p>
    <w:p w14:paraId="060F4CF7" w14:textId="7304D9DD" w:rsidR="00E65059" w:rsidRPr="00B54D7C" w:rsidRDefault="00E65059" w:rsidP="00EA6B1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Свою діяльність </w:t>
      </w:r>
      <w:r w:rsidR="00D03E1A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Комісія</w:t>
      </w: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здійснює на принципах законності, захисту прав і законних інтересів громадян, соціальної справедливості, колегіальності, гласності і врахування громадської думки, поєднання місцевих і державних інтересів, інтересів особи і всього населення міської територіальної громади, та здійснює свої повноваження у відповідності з чинним законодавством, Регламентом міської ради та положенням про постійні комісії Бучанської міської ради.</w:t>
      </w:r>
    </w:p>
    <w:p w14:paraId="07F36DFE" w14:textId="76BD544D" w:rsidR="001D1D9C" w:rsidRPr="00B54D7C" w:rsidRDefault="00E65059" w:rsidP="001D1D9C">
      <w:pPr>
        <w:spacing w:after="0" w:line="240" w:lineRule="auto"/>
        <w:ind w:firstLine="720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54D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звітний період проведено </w:t>
      </w:r>
      <w:r w:rsidR="004B14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14</w:t>
      </w: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Pr="00B54D7C">
        <w:rPr>
          <w:rFonts w:ascii="Times New Roman" w:hAnsi="Times New Roman" w:cs="Times New Roman"/>
          <w:color w:val="000000" w:themeColor="text1"/>
          <w:sz w:val="28"/>
          <w:szCs w:val="28"/>
        </w:rPr>
        <w:t>засідань постійної комісії</w:t>
      </w: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  <w:r w:rsidRPr="00B54D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</w:t>
      </w:r>
      <w:r w:rsidRPr="00B54D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ідвідуваність засідань комісії депутатами в середньому склала </w:t>
      </w: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- </w:t>
      </w:r>
      <w:r w:rsid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80</w:t>
      </w:r>
      <w:r w:rsidRPr="00B54D7C"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  <w:r w:rsid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: </w:t>
      </w:r>
      <w:r w:rsidR="001D1D9C" w:rsidRPr="00B54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Єфимович Наталія Володимирівна </w:t>
      </w:r>
      <w:r w:rsidR="004B14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–</w:t>
      </w:r>
      <w:r w:rsidR="001D1D9C" w:rsidRPr="00B54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4B14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85%</w:t>
      </w:r>
      <w:r w:rsidR="001D1D9C" w:rsidRPr="00B54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, Сорокіна Тетяна Володимирівна- </w:t>
      </w:r>
      <w:r w:rsidR="004B14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100%</w:t>
      </w:r>
      <w:r w:rsidR="001D1D9C" w:rsidRPr="00B54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, Козак Ігор Олександрович </w:t>
      </w:r>
      <w:r w:rsidR="004B14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–</w:t>
      </w:r>
      <w:r w:rsidR="001D1D9C" w:rsidRPr="00B54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4B14F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>64%</w:t>
      </w:r>
      <w:r w:rsidR="001D1D9C" w:rsidRPr="00B54D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uk-UA"/>
        </w:rPr>
        <w:t xml:space="preserve"> та  Ярмоленко Ірина Василівна </w:t>
      </w:r>
      <w:r w:rsidR="004B14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–</w:t>
      </w:r>
      <w:r w:rsidR="001D1D9C"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B14F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78%</w:t>
      </w:r>
      <w:r w:rsidR="001D1D9C"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1DB7D213" w14:textId="084FC51D" w:rsidR="00E65059" w:rsidRPr="00B54D7C" w:rsidRDefault="00E65059" w:rsidP="00E6505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ab/>
      </w:r>
      <w:r w:rsidRPr="00B54D7C">
        <w:rPr>
          <w:rFonts w:ascii="Times New Roman" w:hAnsi="Times New Roman" w:cs="Times New Roman"/>
          <w:color w:val="000000" w:themeColor="text1"/>
          <w:sz w:val="28"/>
          <w:szCs w:val="28"/>
        </w:rPr>
        <w:t>Питання</w:t>
      </w: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що </w:t>
      </w:r>
      <w:r w:rsidRPr="00B54D7C">
        <w:rPr>
          <w:rFonts w:ascii="Times New Roman" w:hAnsi="Times New Roman" w:cs="Times New Roman"/>
          <w:color w:val="000000" w:themeColor="text1"/>
          <w:sz w:val="28"/>
          <w:szCs w:val="28"/>
        </w:rPr>
        <w:t>розгля</w:t>
      </w:r>
      <w:r w:rsidR="001D1D9C"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далися на засіданнях комісії більшою мірою пов</w:t>
      </w:r>
      <w:r w:rsidRPr="00B54D7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’язані з розглядом питань порядку денного пленарних засідань ради. </w:t>
      </w:r>
    </w:p>
    <w:p w14:paraId="681CB094" w14:textId="77777777" w:rsidR="00EA6B19" w:rsidRDefault="00E65059" w:rsidP="00EA6B19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HAnsi"/>
          <w:color w:val="000000" w:themeColor="text1"/>
          <w:sz w:val="28"/>
          <w:szCs w:val="28"/>
          <w:lang w:val="uk-UA" w:eastAsia="en-US"/>
        </w:rPr>
      </w:pPr>
      <w:r w:rsidRPr="00B54D7C">
        <w:rPr>
          <w:rFonts w:eastAsiaTheme="minorHAnsi"/>
          <w:color w:val="000000" w:themeColor="text1"/>
          <w:sz w:val="28"/>
          <w:szCs w:val="28"/>
          <w:lang w:val="uk-UA" w:eastAsia="en-US"/>
        </w:rPr>
        <w:tab/>
      </w:r>
    </w:p>
    <w:p w14:paraId="69014896" w14:textId="77777777" w:rsidR="00EA6B19" w:rsidRDefault="00EA6B19" w:rsidP="00EA6B19">
      <w:pPr>
        <w:pStyle w:val="a3"/>
        <w:shd w:val="clear" w:color="auto" w:fill="FFFFFF"/>
        <w:spacing w:before="0" w:beforeAutospacing="0" w:after="0" w:afterAutospacing="0"/>
        <w:jc w:val="both"/>
        <w:rPr>
          <w:rFonts w:eastAsiaTheme="minorHAnsi"/>
          <w:color w:val="000000" w:themeColor="text1"/>
          <w:sz w:val="28"/>
          <w:szCs w:val="28"/>
          <w:lang w:val="uk-UA" w:eastAsia="en-US"/>
        </w:rPr>
      </w:pPr>
    </w:p>
    <w:p w14:paraId="7C3F86DC" w14:textId="2FAF0937" w:rsidR="00E65059" w:rsidRPr="00B54D7C" w:rsidRDefault="00E65059" w:rsidP="00EA6B19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color w:val="000000" w:themeColor="text1"/>
          <w:sz w:val="28"/>
          <w:szCs w:val="28"/>
          <w:lang w:val="uk-UA"/>
        </w:rPr>
      </w:pPr>
      <w:r w:rsidRPr="00B54D7C">
        <w:rPr>
          <w:color w:val="000000" w:themeColor="text1"/>
          <w:sz w:val="28"/>
          <w:szCs w:val="28"/>
        </w:rPr>
        <w:t xml:space="preserve">На контролі постійної комісії знаходяться </w:t>
      </w:r>
      <w:r w:rsidR="00526C10" w:rsidRPr="00B54D7C">
        <w:rPr>
          <w:color w:val="000000" w:themeColor="text1"/>
          <w:sz w:val="28"/>
          <w:szCs w:val="28"/>
          <w:lang w:val="uk-UA"/>
        </w:rPr>
        <w:t xml:space="preserve">понад </w:t>
      </w:r>
      <w:r w:rsidR="00EA6B19">
        <w:rPr>
          <w:color w:val="000000" w:themeColor="text1"/>
          <w:sz w:val="28"/>
          <w:szCs w:val="28"/>
          <w:lang w:val="uk-UA"/>
        </w:rPr>
        <w:t>200</w:t>
      </w:r>
      <w:r w:rsidRPr="00B54D7C">
        <w:rPr>
          <w:color w:val="000000" w:themeColor="text1"/>
          <w:sz w:val="28"/>
          <w:szCs w:val="28"/>
        </w:rPr>
        <w:t xml:space="preserve"> рішень ради</w:t>
      </w:r>
      <w:r w:rsidRPr="00B54D7C">
        <w:rPr>
          <w:color w:val="000000" w:themeColor="text1"/>
          <w:sz w:val="28"/>
          <w:szCs w:val="28"/>
          <w:lang w:val="uk-UA"/>
        </w:rPr>
        <w:t xml:space="preserve">, </w:t>
      </w:r>
      <w:r w:rsidR="00526C10" w:rsidRPr="00B54D7C">
        <w:rPr>
          <w:color w:val="000000" w:themeColor="text1"/>
          <w:sz w:val="28"/>
          <w:szCs w:val="28"/>
          <w:lang w:val="uk-UA"/>
        </w:rPr>
        <w:t>основні з них, це</w:t>
      </w:r>
      <w:r w:rsidRPr="00B54D7C">
        <w:rPr>
          <w:color w:val="000000" w:themeColor="text1"/>
          <w:sz w:val="28"/>
          <w:szCs w:val="28"/>
          <w:lang w:val="uk-UA"/>
        </w:rPr>
        <w:t>:</w:t>
      </w:r>
    </w:p>
    <w:p w14:paraId="1AEA534C" w14:textId="2F7724D5" w:rsidR="00526C10" w:rsidRPr="00EA6B19" w:rsidRDefault="00526C10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 «Програми підтримки об’єднань співвласників Багатоквартирних будинків, житлово-будівельних кооперативів, управителів багатоквартирних будинків у Бучанській міській територіальній громаді на 2021-2023 роки».</w:t>
      </w:r>
    </w:p>
    <w:p w14:paraId="48DA1E57" w14:textId="77777777" w:rsidR="00526C10" w:rsidRPr="00EA6B19" w:rsidRDefault="00526C10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в новій редакції Порядку виділення та використання коштів на поворотну фінансову допомогу для впровадження заходів з енергозбереження (підвищення енергоефективності) у Бучанській міській територіальній громаді на 2022 рік.</w:t>
      </w:r>
    </w:p>
    <w:p w14:paraId="1B6950C2" w14:textId="25B9F438" w:rsidR="003F712A" w:rsidRPr="00EA6B19" w:rsidRDefault="003F712A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Програми озеленення та благоустрою Бучанської міської територіальної громади</w:t>
      </w:r>
      <w:r w:rsidR="00526C10"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на 2021-2022 рр</w:t>
      </w: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3F750B96" w14:textId="77777777" w:rsidR="00526C10" w:rsidRPr="00EA6B19" w:rsidRDefault="00526C10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затвердження в новій редакції Програми поводження з твердими побутовими відходами на території Бучанської міської територіальної громади на 2022-2023 роки </w:t>
      </w:r>
    </w:p>
    <w:p w14:paraId="6929A4CC" w14:textId="03F74093" w:rsidR="00024A6A" w:rsidRPr="00EA6B19" w:rsidRDefault="00024A6A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Програми відшкодування різниці між розміром тарифів на послугу з постачання теплової енергії та розміром економічно обґрунтованих витрат на 2021-2022 рр.</w:t>
      </w:r>
    </w:p>
    <w:p w14:paraId="5E29576B" w14:textId="77777777" w:rsidR="00526C10" w:rsidRPr="00EA6B19" w:rsidRDefault="00526C10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Програми відшкодування різниці між розміром тарифів на централізоване водопостачання та централізоване водовідведення та розміром економічно обґрунтованих витрат приватному комунально-побутовому підприємству «Теплокомунсервіс»на 2021-2022 р. р.</w:t>
      </w:r>
    </w:p>
    <w:p w14:paraId="30F05BDC" w14:textId="77777777" w:rsidR="00526C10" w:rsidRPr="00EA6B19" w:rsidRDefault="00526C10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в новій редакції Програми відшкодування різниці між розміром тарифів на централізоване водопостачання та централізоване водовідведення в с. Гаврилівка та розміром економічно обґрунтованих витрат приватному комунально-побутовому підприємству «Теплокомунсервіс»</w:t>
      </w:r>
    </w:p>
    <w:p w14:paraId="1000C989" w14:textId="25D6AD51" w:rsidR="00526C10" w:rsidRPr="00EA6B19" w:rsidRDefault="00526C10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на 2021-2022 рр.</w:t>
      </w:r>
    </w:p>
    <w:p w14:paraId="51DD4F0E" w14:textId="77777777" w:rsidR="00916525" w:rsidRPr="00EA6B19" w:rsidRDefault="00916525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роботу об’єднань співвласників багатоквартирних будинків та впровадження ефективних форм управління багатоквартирними будинками.</w:t>
      </w:r>
    </w:p>
    <w:p w14:paraId="69963EB5" w14:textId="77777777" w:rsidR="00916525" w:rsidRPr="00EA6B19" w:rsidRDefault="00916525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стан готовності підприємств житлово-комунального господарства та об’єктів соціально-культурного призначення Бучанської міської територіальної громади до роботи в осінньо-зимовий період 2021-2022 років.</w:t>
      </w:r>
    </w:p>
    <w:p w14:paraId="43F09CF7" w14:textId="77777777" w:rsidR="00916525" w:rsidRPr="00EA6B19" w:rsidRDefault="00916525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стан водопровідно-каналізаційного господарства в Бучанській міській територіальній громаді</w:t>
      </w:r>
    </w:p>
    <w:p w14:paraId="38830574" w14:textId="639D4754" w:rsidR="00024A6A" w:rsidRPr="00EA6B19" w:rsidRDefault="00024A6A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прийняття в тимчасове користування на умовах оренд</w:t>
      </w:r>
      <w:r w:rsidR="00916525"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и</w:t>
      </w: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комплекс</w:t>
      </w:r>
      <w:r w:rsidR="00916525"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очисних споруд, що розташовані в с. Гаврилівка Бучанського району Київської </w:t>
      </w:r>
      <w:r w:rsidR="00916525"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області.</w:t>
      </w:r>
    </w:p>
    <w:p w14:paraId="2D6BBBC9" w14:textId="77777777" w:rsidR="00526C10" w:rsidRPr="00EA6B19" w:rsidRDefault="00526C10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 xml:space="preserve">Про роботу ПКПП «Теплокомунсервіс», напрямки розвитку, модернізації щодо економії електроносіїв та надання якісних послуг населенню Бучанської міської територіальної громади за 2020-2021 рр. </w:t>
      </w:r>
    </w:p>
    <w:p w14:paraId="7E6702A7" w14:textId="715AD3AF" w:rsidR="00024A6A" w:rsidRPr="00EA6B19" w:rsidRDefault="00024A6A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затвердження Переліку об’єктів нерухомого майна комунальної власності Бучанської міської територіальної громади, щодо яких прийнято рішення про передачу в оренду на аукціоні (Перелік першого типу) та (Перелік другого  типу)</w:t>
      </w:r>
    </w:p>
    <w:p w14:paraId="155A06CB" w14:textId="422F3EEB" w:rsidR="00916525" w:rsidRPr="00EA6B19" w:rsidRDefault="00916525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розгляд звернення ПрАТ «Меліоратор» стосовно розстрочення сплати коштів пайової участі у розвитку інфраструктури м. Бучі, у зв’язку з скрутним фінансовим становищем підприємства, з метою виконання договірних зобов’язань ПрАТ «Меліоратор», за договорами про пайову участь у розвитку інфраструктури м. Бучі No 179 (щодо будівництва багатоквартирного житлового будинку з вбудованими нежитловими приміщеннями по вул. Івана Кожедуба</w:t>
      </w:r>
      <w:r w:rsid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м. </w:t>
      </w: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Буча, Київської області).</w:t>
      </w:r>
    </w:p>
    <w:p w14:paraId="71A1CE92" w14:textId="5918BBDB" w:rsidR="00916525" w:rsidRPr="00EA6B19" w:rsidRDefault="00916525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розгляд звернення Житлово-будівельного кооперативу «Меліоратор -1» стосовно розстрочення сплати коштів пайової участі у розвитку інфраструктури м. Бучі, у зв’язку з скрутним фінансовим становищем підприємства, з метою виконання договірних зобов’язань Житлово-будівельним кооперативом «Меліоратор -1», за договорами про пайову участь у розвитку інфраструктури м. Бучі No178 (щодо будівництва багатоквартирного житлового будинку за адресою: м. Буча, вул. Миколи Мозгового, 7</w:t>
      </w:r>
      <w:r w:rsid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та </w:t>
      </w: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м. Буча, вул. Алли Горської.</w:t>
      </w:r>
    </w:p>
    <w:p w14:paraId="6D6B175A" w14:textId="24EB9D8C" w:rsidR="00916525" w:rsidRPr="00EA6B19" w:rsidRDefault="00916525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розгляд заяв ТОВ «Бучанський завод склотари» про призупинення платежів за Договорами купівлі продажу земельних ділянок з розстроченням платежів (земельна ділянка площею 3,1999 га та земельна ділянка) та  встановлено порядок здійснення розрахунків з розстроченням платежу зі сплати ціни відчуження земельної ділянки.</w:t>
      </w:r>
    </w:p>
    <w:p w14:paraId="2C4DC1BF" w14:textId="77777777" w:rsidR="00916525" w:rsidRPr="00EA6B19" w:rsidRDefault="00916525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 надання згоди на прийом з державної власності у власність територіальної громади міста Буча об'єктів нерухомого майна разом з земельною ділянкою, розташованих за адресою: Київська область, м. Буча, вул. Інститутська, 44, з метою збереження та реконструкції нерухомого майна на території майнового комплексу «Дитячий оздоровчий табір «Лісний». </w:t>
      </w:r>
    </w:p>
    <w:p w14:paraId="071037D8" w14:textId="3D8B83D8" w:rsidR="00916525" w:rsidRPr="00EA6B19" w:rsidRDefault="00916525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розгляд звернення ТОВ «ЕССЕТ МЕНЕДЖМЕНТ КОМПАНІ» щодо внесення змін до Договору оренди нерухомого майна, що знаходиться за адресою: вул. Інститутська, 22, м. Буча від 20.07.2021 р. No2, укладеного між Бучанською міською радою та ТОВ «ЕСЕТ МЕНЕДЖМЕНТ КОМПАНІ» для розміщення виконавчих органів місцевого самоврядування – Бучанської міської ради та структур Бучанської районної ради.</w:t>
      </w:r>
    </w:p>
    <w:p w14:paraId="406BB7D4" w14:textId="77777777" w:rsidR="00916525" w:rsidRPr="00EA6B19" w:rsidRDefault="00916525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Про визначення балансоутримувачем майна, що розташоване за адресою: вулиця Інститутська, 22, м. Буча КУ «Бучанська агенція регіонального розвитку».</w:t>
      </w:r>
    </w:p>
    <w:p w14:paraId="3DC9B521" w14:textId="77777777" w:rsidR="00916525" w:rsidRPr="00EA6B19" w:rsidRDefault="00916525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передачу водного об’єкту – ставка площею 3,2040 га в межах сел. Ворзель Бучанської міської територіальної громади на баланс КП «Бучазеленбуд» з метою поліпшення благоустрою на водному об’єкті.</w:t>
      </w:r>
    </w:p>
    <w:p w14:paraId="644C4FE9" w14:textId="77777777" w:rsidR="00916525" w:rsidRPr="00EA6B19" w:rsidRDefault="00916525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проведення лісопатологічного обстеження урочища «Березовий Гай», заказника місцевого значення «Ворзельський», що надасть можливість визначити дотримання режиму заказника з подальшим приведенням в поліпшений та не аварійний стан певних локацій з проведенням робіт щодо видалення аварійних зелених насаджень/санітарних рубок.</w:t>
      </w:r>
    </w:p>
    <w:p w14:paraId="2DA62D45" w14:textId="5021C6B1" w:rsidR="00916525" w:rsidRPr="00EA6B19" w:rsidRDefault="00916525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розгляд звернення Клименця Олександра Анатолійовича щодо безоплатної передачі у комунальну власність територіальної громади міста Буча у вигляді пожертви рухомого майна – мулососний автомобіль КО-503ІВ-16 на шасі МАЗ-6312, яке належить Клименцю Олександру Анатолійовичу.</w:t>
      </w:r>
    </w:p>
    <w:p w14:paraId="21157395" w14:textId="3AD04B71" w:rsidR="00024A6A" w:rsidRPr="00EA6B19" w:rsidRDefault="00024A6A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передачу в оренду легкових автомобілів Головному управлінню Національної поліції в Київській області</w:t>
      </w:r>
      <w:r w:rsidR="00916525"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64C634D5" w14:textId="677EBA3D" w:rsidR="00024A6A" w:rsidRPr="00EA6B19" w:rsidRDefault="00024A6A" w:rsidP="00EA6B19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Про прийняття на баланс Бучанської міської ради нежитлове приміщення що знаходяться в с. Мироцьке по вулиці Центральна (раніше Радгоспна), 1</w:t>
      </w:r>
      <w:r w:rsidR="00916525" w:rsidRPr="00EA6B19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729F4303" w14:textId="77777777" w:rsidR="00916525" w:rsidRPr="00B54D7C" w:rsidRDefault="00916525" w:rsidP="00024A6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А також ряд рішень стосовно:</w:t>
      </w:r>
    </w:p>
    <w:p w14:paraId="1E8360AD" w14:textId="77777777" w:rsidR="00916525" w:rsidRPr="00B54D7C" w:rsidRDefault="00024A6A" w:rsidP="00024A6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списання основних засобів з балансу </w:t>
      </w:r>
      <w:r w:rsidR="00916525"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підприємств, установ та організацій комунальної власності.</w:t>
      </w:r>
    </w:p>
    <w:p w14:paraId="25975592" w14:textId="77777777" w:rsidR="00916525" w:rsidRPr="00B54D7C" w:rsidRDefault="00FE1C9F" w:rsidP="0091652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оголошення аукціонів щодо передачі в оренду об’єкта нерухомого майна комунальної власності Бучанської міської територіальної громади.</w:t>
      </w:r>
    </w:p>
    <w:p w14:paraId="4DB26386" w14:textId="77777777" w:rsidR="00916525" w:rsidRPr="00B54D7C" w:rsidRDefault="00526C10" w:rsidP="0091652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придбання у власність Бучанської міської територіальної громади об’єкт</w:t>
      </w:r>
      <w:r w:rsidR="00916525"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ів</w:t>
      </w: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рухомого та нерухомого майна.</w:t>
      </w:r>
      <w:r w:rsidR="00916525"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</w:p>
    <w:p w14:paraId="283A6CE3" w14:textId="02820ACC" w:rsidR="00916525" w:rsidRPr="00B54D7C" w:rsidRDefault="00EA6B19" w:rsidP="0091652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п</w:t>
      </w:r>
      <w:r w:rsidR="00916525"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рийняття рішень щодо балансової передачі нерухомого майна, нежитлових приміщень комунальної власності Бучанської міської об’єднаної територіальної громади та безоплатне прийняття об’єктів на баланс, у комунальну власність та господарське відання Бучанської міської територіальної громади.</w:t>
      </w:r>
    </w:p>
    <w:p w14:paraId="5DCFC200" w14:textId="1D10CAA2" w:rsidR="00916525" w:rsidRPr="00B54D7C" w:rsidRDefault="00916525" w:rsidP="0091652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внесення змін до рішення Бучанської міської ради щодо передачі в оренду нежитлових приміщень комунальної власності відповідно до заяв.</w:t>
      </w:r>
    </w:p>
    <w:p w14:paraId="33DC6951" w14:textId="3F05C94A" w:rsidR="00916525" w:rsidRPr="00B54D7C" w:rsidRDefault="00EA6B19" w:rsidP="00024A6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затвердження</w:t>
      </w:r>
      <w:r w:rsidR="00FE1C9F"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перелік</w:t>
      </w:r>
      <w:r w:rsidR="00916525"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у</w:t>
      </w:r>
      <w:r w:rsidR="00FE1C9F"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підприємств, установ, організацій, що надають соціально важливі послуги населенню Бучанської міської територіальної громади</w:t>
      </w:r>
      <w:r w:rsidR="00526C10"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з</w:t>
      </w:r>
      <w:r w:rsidR="00FE1C9F"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метою врегулювання правових, економічних та організаційних відносин, пов’язаних з передачею в оренду майна, майнових відносин між орендодавцями, балансоутримувачами та орендарями щодо використання майна, яке перебуває в комунальній власності Бучанської міської територіальної громади</w:t>
      </w:r>
      <w:r w:rsidR="00526C10"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.</w:t>
      </w:r>
    </w:p>
    <w:p w14:paraId="4F5B205F" w14:textId="57CECEB2" w:rsidR="00FE1C9F" w:rsidRPr="00B54D7C" w:rsidRDefault="00FE1C9F" w:rsidP="00024A6A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lastRenderedPageBreak/>
        <w:t>передачу архівних інвентаризаційних справ, списання основних засобів об’єктів комунальної власності населених пунктів Бучанської міської територіальної громади.</w:t>
      </w:r>
    </w:p>
    <w:p w14:paraId="58F45234" w14:textId="77777777" w:rsidR="00EA6B19" w:rsidRDefault="00EA6B19" w:rsidP="00F853C4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040DED0" w14:textId="52426A49" w:rsidR="00024A6A" w:rsidRDefault="00916525" w:rsidP="00F853C4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Основними завданнями Комісії</w:t>
      </w:r>
      <w:r w:rsidR="00637670"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які всі члени Комісії </w:t>
      </w:r>
      <w:r w:rsidR="00B54D7C"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сумлінно </w:t>
      </w:r>
      <w:r w:rsidR="00637670"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виконували протягом року є</w:t>
      </w:r>
      <w:r w:rsidRPr="00B54D7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:</w:t>
      </w:r>
    </w:p>
    <w:p w14:paraId="6CC88B11" w14:textId="77F09B25" w:rsidR="00B54D7C" w:rsidRPr="00F853C4" w:rsidRDefault="00B54D7C" w:rsidP="00F853C4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F853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попередній розгляд проектів рішень , що виносяться на розгляд ради</w:t>
      </w:r>
      <w:r w:rsidR="00EA6B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та </w:t>
      </w:r>
      <w:r w:rsidRPr="00F853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підготовка висновків з </w:t>
      </w:r>
      <w:r w:rsidR="00EA6B1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цих </w:t>
      </w:r>
      <w:r w:rsidRPr="00F853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питань;</w:t>
      </w:r>
      <w:r w:rsidRPr="00F853C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14:paraId="648BF9B1" w14:textId="77777777" w:rsidR="00B54D7C" w:rsidRPr="00F853C4" w:rsidRDefault="00B54D7C" w:rsidP="00F853C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53C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попередній розгляд проектів програм </w:t>
      </w:r>
      <w:r w:rsidRPr="00F853C4">
        <w:rPr>
          <w:rFonts w:ascii="Times New Roman" w:hAnsi="Times New Roman" w:cs="Times New Roman"/>
          <w:color w:val="000000"/>
          <w:sz w:val="28"/>
          <w:szCs w:val="28"/>
        </w:rPr>
        <w:t>з питань комунальної власності, житлової політики, комунального господарства та енергозбереження</w:t>
      </w:r>
      <w:r w:rsidRPr="00F853C4">
        <w:rPr>
          <w:rFonts w:ascii="Times New Roman" w:hAnsi="Times New Roman" w:cs="Times New Roman"/>
          <w:color w:val="000000"/>
          <w:sz w:val="28"/>
          <w:szCs w:val="28"/>
          <w:lang w:val="uk-UA"/>
        </w:rPr>
        <w:t>;</w:t>
      </w:r>
    </w:p>
    <w:p w14:paraId="68F6F881" w14:textId="647CDB78" w:rsidR="00B54D7C" w:rsidRPr="00F853C4" w:rsidRDefault="00B54D7C" w:rsidP="00F853C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F853C4">
        <w:rPr>
          <w:rFonts w:ascii="Times New Roman" w:hAnsi="Times New Roman" w:cs="Times New Roman"/>
          <w:color w:val="000000"/>
          <w:sz w:val="28"/>
          <w:szCs w:val="28"/>
          <w:lang w:val="uk-UA"/>
        </w:rPr>
        <w:t>аналіз ефективності та контроль виконання програм</w:t>
      </w:r>
      <w:r w:rsidR="00EA6B19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Pr="00F853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що стосуються питань комунальної власності, житлової політики, комунального господарства та енергозбереження;</w:t>
      </w:r>
    </w:p>
    <w:p w14:paraId="65A85AB5" w14:textId="77777777" w:rsidR="00B54D7C" w:rsidRPr="00F853C4" w:rsidRDefault="00B54D7C" w:rsidP="00F853C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853C4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попередній розгляд та узгодження показників проектів розрахунків тарифів;</w:t>
      </w:r>
    </w:p>
    <w:p w14:paraId="06ACB689" w14:textId="24FC7345" w:rsidR="00B54D7C" w:rsidRDefault="00B54D7C" w:rsidP="00F853C4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F853C4">
        <w:rPr>
          <w:rFonts w:ascii="Times New Roman" w:hAnsi="Times New Roman" w:cs="Times New Roman"/>
          <w:color w:val="000000"/>
          <w:sz w:val="28"/>
          <w:szCs w:val="28"/>
          <w:lang w:val="uk-UA"/>
        </w:rPr>
        <w:t>к</w:t>
      </w:r>
      <w:r w:rsidRPr="00F853C4">
        <w:rPr>
          <w:rFonts w:ascii="Times New Roman" w:hAnsi="Times New Roman" w:cs="Times New Roman"/>
          <w:color w:val="000000"/>
          <w:sz w:val="28"/>
          <w:szCs w:val="28"/>
        </w:rPr>
        <w:t>онтрол</w:t>
      </w:r>
      <w:r w:rsidRPr="00F853C4">
        <w:rPr>
          <w:rFonts w:ascii="Times New Roman" w:hAnsi="Times New Roman" w:cs="Times New Roman"/>
          <w:color w:val="000000"/>
          <w:sz w:val="28"/>
          <w:szCs w:val="28"/>
          <w:lang w:val="uk-UA"/>
        </w:rPr>
        <w:t>ь</w:t>
      </w:r>
      <w:r w:rsidRPr="00F853C4">
        <w:rPr>
          <w:rFonts w:ascii="Times New Roman" w:hAnsi="Times New Roman" w:cs="Times New Roman"/>
          <w:color w:val="000000"/>
          <w:sz w:val="28"/>
          <w:szCs w:val="28"/>
        </w:rPr>
        <w:t xml:space="preserve"> стан</w:t>
      </w:r>
      <w:r w:rsidRPr="00F853C4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Pr="00F853C4">
        <w:rPr>
          <w:rFonts w:ascii="Times New Roman" w:hAnsi="Times New Roman" w:cs="Times New Roman"/>
          <w:color w:val="000000"/>
          <w:sz w:val="28"/>
          <w:szCs w:val="28"/>
        </w:rPr>
        <w:t xml:space="preserve"> експлуатації та утримання об’єктів житлово-комунального господарства незалежно від їх форм власності</w:t>
      </w:r>
      <w:r w:rsidRPr="00F853C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</w:p>
    <w:p w14:paraId="03DEEE65" w14:textId="77777777" w:rsidR="00EA6B19" w:rsidRPr="00EA6B19" w:rsidRDefault="00EA6B19" w:rsidP="00EA6B1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531161D0" w14:textId="651FB0BE" w:rsidR="00B54D7C" w:rsidRDefault="00B54D7C" w:rsidP="00F853C4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Сфера діяльності і необхідності долучення до проектів рішень у членів Комісі дуже різноманітна, адже з житлово</w:t>
      </w:r>
      <w:r w:rsidR="00EA6B19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господарським сектором, благоустроєм міста та комунальним майном пов’язана найбільша доля життєдіяльності міста. Під час засідань, окрім поточних планових питань </w:t>
      </w:r>
      <w:r w:rsidR="00EA6B19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було проведено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обговорення та надані рекомендації з таких питань:</w:t>
      </w:r>
    </w:p>
    <w:p w14:paraId="6B00FCC4" w14:textId="0EFF851A" w:rsidR="00B54D7C" w:rsidRPr="00F853C4" w:rsidRDefault="00FF0CC5" w:rsidP="00F853C4">
      <w:pPr>
        <w:pStyle w:val="a4"/>
        <w:widowControl w:val="0"/>
        <w:numPr>
          <w:ilvl w:val="0"/>
          <w:numId w:val="5"/>
        </w:numPr>
        <w:tabs>
          <w:tab w:val="left" w:pos="851"/>
        </w:tabs>
        <w:spacing w:after="0" w:line="331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Style w:val="8"/>
          <w:rFonts w:eastAsia="Arial Unicode MS"/>
          <w:sz w:val="28"/>
          <w:szCs w:val="28"/>
        </w:rPr>
        <w:t>У</w:t>
      </w:r>
      <w:r w:rsidR="00B54D7C" w:rsidRPr="00F853C4">
        <w:rPr>
          <w:rStyle w:val="8"/>
          <w:rFonts w:eastAsia="Arial Unicode MS"/>
          <w:sz w:val="28"/>
          <w:szCs w:val="28"/>
        </w:rPr>
        <w:t>досконалення структури управління житлово-комунальним та енергетичним господарством. Таким чином скорочення управлінської структури не дало якісних результатів, що спонукало переглянути відношення до кількісного представництва управлінського персоналу в структурі БМР.</w:t>
      </w:r>
    </w:p>
    <w:p w14:paraId="1FEDE26B" w14:textId="4D428B79" w:rsidR="00B54D7C" w:rsidRPr="00F853C4" w:rsidRDefault="00FF0CC5" w:rsidP="00F853C4">
      <w:pPr>
        <w:pStyle w:val="a4"/>
        <w:widowControl w:val="0"/>
        <w:numPr>
          <w:ilvl w:val="0"/>
          <w:numId w:val="5"/>
        </w:numPr>
        <w:tabs>
          <w:tab w:val="left" w:pos="851"/>
        </w:tabs>
        <w:spacing w:after="0" w:line="331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D7C" w:rsidRPr="00F853C4">
        <w:rPr>
          <w:rFonts w:ascii="Times New Roman" w:hAnsi="Times New Roman" w:cs="Times New Roman"/>
          <w:sz w:val="28"/>
          <w:szCs w:val="28"/>
          <w:lang w:val="uk-UA"/>
        </w:rPr>
        <w:t xml:space="preserve">ідвищення рівня забезпеченості житлово-комунальними послугами, поліпшення їх якості, зокрема шляхом підтримки </w:t>
      </w:r>
      <w:r w:rsidR="00EA6B19" w:rsidRPr="00F853C4">
        <w:rPr>
          <w:rFonts w:ascii="Times New Roman" w:hAnsi="Times New Roman" w:cs="Times New Roman"/>
          <w:sz w:val="28"/>
          <w:szCs w:val="28"/>
          <w:lang w:val="uk-UA"/>
        </w:rPr>
        <w:t>об’єднань</w:t>
      </w:r>
      <w:r w:rsidR="00B54D7C" w:rsidRPr="00F853C4">
        <w:rPr>
          <w:rFonts w:ascii="Times New Roman" w:hAnsi="Times New Roman" w:cs="Times New Roman"/>
          <w:sz w:val="28"/>
          <w:szCs w:val="28"/>
          <w:lang w:val="uk-UA"/>
        </w:rPr>
        <w:t xml:space="preserve"> з управління будинками.</w:t>
      </w:r>
    </w:p>
    <w:p w14:paraId="08076686" w14:textId="32AD517C" w:rsidR="00B54D7C" w:rsidRPr="00F853C4" w:rsidRDefault="00FF0CC5" w:rsidP="00F853C4">
      <w:pPr>
        <w:pStyle w:val="a4"/>
        <w:widowControl w:val="0"/>
        <w:numPr>
          <w:ilvl w:val="0"/>
          <w:numId w:val="5"/>
        </w:numPr>
        <w:tabs>
          <w:tab w:val="left" w:pos="851"/>
        </w:tabs>
        <w:spacing w:after="0" w:line="331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B54D7C" w:rsidRPr="00F853C4">
        <w:rPr>
          <w:rFonts w:ascii="Times New Roman" w:hAnsi="Times New Roman" w:cs="Times New Roman"/>
          <w:sz w:val="28"/>
          <w:szCs w:val="28"/>
          <w:lang w:val="uk-UA"/>
        </w:rPr>
        <w:t xml:space="preserve">життя заходів щодо ліквідації виявлених неконтрольованих звалищ відходів на території,  здійснення контролю за додержанням юридичними та фізичними особами вимог у сфері поводження з виробничими та побутовими відходами Бучанської міської об’єднаної територіальної громади. Зокрема саме наполегливі роботі </w:t>
      </w:r>
      <w:r w:rsidR="00EA6B19" w:rsidRPr="00F853C4">
        <w:rPr>
          <w:rFonts w:ascii="Times New Roman" w:hAnsi="Times New Roman" w:cs="Times New Roman"/>
          <w:sz w:val="28"/>
          <w:szCs w:val="28"/>
          <w:lang w:val="uk-UA"/>
        </w:rPr>
        <w:t>Комісії</w:t>
      </w:r>
      <w:r w:rsidR="00B54D7C" w:rsidRPr="00F853C4">
        <w:rPr>
          <w:rFonts w:ascii="Times New Roman" w:hAnsi="Times New Roman" w:cs="Times New Roman"/>
          <w:sz w:val="28"/>
          <w:szCs w:val="28"/>
          <w:lang w:val="uk-UA"/>
        </w:rPr>
        <w:t xml:space="preserve"> у громаді збільшено кількість локацій з сортування сміття та запроваджено новий напрямок – збір органічних та зелених відходів.</w:t>
      </w:r>
    </w:p>
    <w:p w14:paraId="342FB287" w14:textId="030DC401" w:rsidR="00B54D7C" w:rsidRPr="00F853C4" w:rsidRDefault="00EA6B19" w:rsidP="00F853C4">
      <w:pPr>
        <w:pStyle w:val="a4"/>
        <w:widowControl w:val="0"/>
        <w:numPr>
          <w:ilvl w:val="0"/>
          <w:numId w:val="5"/>
        </w:numPr>
        <w:tabs>
          <w:tab w:val="left" w:pos="851"/>
        </w:tabs>
        <w:spacing w:after="0" w:line="331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54D7C" w:rsidRPr="00F853C4">
        <w:rPr>
          <w:rFonts w:ascii="Times New Roman" w:hAnsi="Times New Roman" w:cs="Times New Roman"/>
          <w:sz w:val="28"/>
          <w:szCs w:val="28"/>
        </w:rPr>
        <w:t>прияння проведенню заходів з озеленення населених пунктів, створення парків та скверів</w:t>
      </w:r>
      <w:r w:rsidR="00B54D7C" w:rsidRPr="00F853C4">
        <w:rPr>
          <w:rFonts w:ascii="Times New Roman" w:hAnsi="Times New Roman" w:cs="Times New Roman"/>
          <w:sz w:val="28"/>
          <w:szCs w:val="28"/>
          <w:lang w:val="uk-UA"/>
        </w:rPr>
        <w:t xml:space="preserve">. Таким чином було прийнято ряд важливих рішень, таких </w:t>
      </w:r>
      <w:r w:rsidR="00B54D7C" w:rsidRPr="00F853C4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як інвентаризація зелених насаджень, підвищення оцінки в розрахунках </w:t>
      </w:r>
      <w:r w:rsidR="00F853C4" w:rsidRPr="00F853C4">
        <w:rPr>
          <w:rFonts w:ascii="Times New Roman" w:hAnsi="Times New Roman" w:cs="Times New Roman"/>
          <w:sz w:val="28"/>
          <w:szCs w:val="28"/>
          <w:lang w:val="uk-UA"/>
        </w:rPr>
        <w:t xml:space="preserve">щодо сплати </w:t>
      </w:r>
      <w:r w:rsidR="00B54D7C" w:rsidRPr="00F853C4">
        <w:rPr>
          <w:rFonts w:ascii="Times New Roman" w:hAnsi="Times New Roman" w:cs="Times New Roman"/>
          <w:sz w:val="28"/>
          <w:szCs w:val="28"/>
          <w:lang w:val="uk-UA"/>
        </w:rPr>
        <w:t>відновно</w:t>
      </w:r>
      <w:r w:rsidR="00F853C4" w:rsidRPr="00F853C4">
        <w:rPr>
          <w:rFonts w:ascii="Times New Roman" w:hAnsi="Times New Roman" w:cs="Times New Roman"/>
          <w:sz w:val="28"/>
          <w:szCs w:val="28"/>
          <w:lang w:val="uk-UA"/>
        </w:rPr>
        <w:t xml:space="preserve">ї </w:t>
      </w:r>
      <w:r w:rsidR="00B54D7C" w:rsidRPr="00F853C4">
        <w:rPr>
          <w:rFonts w:ascii="Times New Roman" w:hAnsi="Times New Roman" w:cs="Times New Roman"/>
          <w:sz w:val="28"/>
          <w:szCs w:val="28"/>
          <w:lang w:val="uk-UA"/>
        </w:rPr>
        <w:t xml:space="preserve">вартості </w:t>
      </w:r>
      <w:r w:rsidR="00F853C4" w:rsidRPr="00F853C4">
        <w:rPr>
          <w:rFonts w:ascii="Times New Roman" w:hAnsi="Times New Roman" w:cs="Times New Roman"/>
          <w:sz w:val="28"/>
          <w:szCs w:val="28"/>
          <w:lang w:val="uk-UA"/>
        </w:rPr>
        <w:t xml:space="preserve">зелених насаджень, </w:t>
      </w:r>
      <w:r w:rsidR="00F853C4" w:rsidRPr="00F853C4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проведення лісопатологічного обстеження урочища «Березовий Гай». </w:t>
      </w:r>
    </w:p>
    <w:p w14:paraId="523AB165" w14:textId="77777777" w:rsidR="00F853C4" w:rsidRPr="00F853C4" w:rsidRDefault="00F853C4" w:rsidP="00F853C4">
      <w:pPr>
        <w:pStyle w:val="a4"/>
        <w:widowControl w:val="0"/>
        <w:numPr>
          <w:ilvl w:val="0"/>
          <w:numId w:val="5"/>
        </w:numPr>
        <w:tabs>
          <w:tab w:val="left" w:pos="851"/>
        </w:tabs>
        <w:spacing w:after="0" w:line="331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853C4">
        <w:rPr>
          <w:rFonts w:ascii="Times New Roman" w:hAnsi="Times New Roman" w:cs="Times New Roman"/>
          <w:sz w:val="28"/>
          <w:szCs w:val="28"/>
          <w:lang w:val="uk-UA"/>
        </w:rPr>
        <w:t>Сприяння створенню та підтримка</w:t>
      </w:r>
      <w:r w:rsidR="00B54D7C" w:rsidRPr="00F853C4">
        <w:rPr>
          <w:rFonts w:ascii="Times New Roman" w:hAnsi="Times New Roman" w:cs="Times New Roman"/>
          <w:sz w:val="28"/>
          <w:szCs w:val="28"/>
          <w:lang w:val="uk-UA"/>
        </w:rPr>
        <w:t xml:space="preserve"> об'єднань співвласників багатоквартирних будинків та впровадження ефективних форм управління багатоквартирними будинками</w:t>
      </w:r>
      <w:r w:rsidRPr="00F853C4">
        <w:rPr>
          <w:rFonts w:ascii="Times New Roman" w:hAnsi="Times New Roman" w:cs="Times New Roman"/>
          <w:sz w:val="28"/>
          <w:szCs w:val="28"/>
          <w:lang w:val="uk-UA"/>
        </w:rPr>
        <w:t>. В цій сфері було освоєно близько 500тис.грн для реалізації проекту з благоустрою прибудинкової території одного з ОСББ, зменшено ставку податку за постійне користування земельними ділянками, які оформили ОСББ, сприяння в участі програм по енергоефективності, а також ініційовано створення Програми по відновленню технічної документації для будинків старого житлового фонду з метою подальшої передачі у відповідальне утримання власникам.</w:t>
      </w:r>
    </w:p>
    <w:p w14:paraId="5D07B5C6" w14:textId="0E586BBF" w:rsidR="00B54D7C" w:rsidRPr="00F853C4" w:rsidRDefault="00FF0CC5" w:rsidP="00F853C4">
      <w:pPr>
        <w:pStyle w:val="a4"/>
        <w:widowControl w:val="0"/>
        <w:numPr>
          <w:ilvl w:val="0"/>
          <w:numId w:val="5"/>
        </w:numPr>
        <w:tabs>
          <w:tab w:val="left" w:pos="851"/>
        </w:tabs>
        <w:spacing w:after="0" w:line="331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B54D7C" w:rsidRPr="00F853C4">
        <w:rPr>
          <w:rFonts w:ascii="Times New Roman" w:hAnsi="Times New Roman" w:cs="Times New Roman"/>
          <w:sz w:val="28"/>
          <w:szCs w:val="28"/>
          <w:lang w:val="uk-UA"/>
        </w:rPr>
        <w:t xml:space="preserve">одернізації, реконструкції та капітальних ремонтів будинків і споруд, </w:t>
      </w:r>
      <w:r w:rsidR="00F853C4" w:rsidRPr="00F853C4">
        <w:rPr>
          <w:rFonts w:ascii="Times New Roman" w:hAnsi="Times New Roman" w:cs="Times New Roman"/>
          <w:sz w:val="28"/>
          <w:szCs w:val="28"/>
          <w:lang w:val="uk-UA"/>
        </w:rPr>
        <w:t xml:space="preserve">дорожної інфраструктури та </w:t>
      </w:r>
      <w:r w:rsidR="00B54D7C" w:rsidRPr="00F853C4">
        <w:rPr>
          <w:rFonts w:ascii="Times New Roman" w:hAnsi="Times New Roman" w:cs="Times New Roman"/>
          <w:sz w:val="28"/>
          <w:szCs w:val="28"/>
          <w:lang w:val="uk-UA"/>
        </w:rPr>
        <w:t xml:space="preserve">проведення </w:t>
      </w:r>
      <w:r w:rsidR="00F853C4" w:rsidRPr="00F853C4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B54D7C" w:rsidRPr="00F853C4">
        <w:rPr>
          <w:rFonts w:ascii="Times New Roman" w:hAnsi="Times New Roman" w:cs="Times New Roman"/>
          <w:sz w:val="28"/>
          <w:szCs w:val="28"/>
          <w:lang w:val="uk-UA"/>
        </w:rPr>
        <w:t>нергозберігаючих заходів</w:t>
      </w:r>
      <w:r w:rsidR="00F853C4" w:rsidRPr="00F853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0FF78604" w14:textId="79970AAA" w:rsidR="00B54D7C" w:rsidRPr="00F853C4" w:rsidRDefault="00FF0CC5" w:rsidP="00F853C4">
      <w:pPr>
        <w:pStyle w:val="a4"/>
        <w:widowControl w:val="0"/>
        <w:numPr>
          <w:ilvl w:val="0"/>
          <w:numId w:val="5"/>
        </w:numPr>
        <w:tabs>
          <w:tab w:val="left" w:pos="851"/>
        </w:tabs>
        <w:spacing w:after="0" w:line="331" w:lineRule="exac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54D7C" w:rsidRPr="00F853C4">
        <w:rPr>
          <w:rFonts w:ascii="Times New Roman" w:hAnsi="Times New Roman" w:cs="Times New Roman"/>
          <w:sz w:val="28"/>
          <w:szCs w:val="28"/>
          <w:lang w:val="uk-UA"/>
        </w:rPr>
        <w:t>творення і реорганізації підприємств комунальної власності</w:t>
      </w:r>
      <w:r w:rsidR="00F853C4" w:rsidRPr="00F853C4">
        <w:rPr>
          <w:rFonts w:ascii="Times New Roman" w:hAnsi="Times New Roman" w:cs="Times New Roman"/>
          <w:sz w:val="28"/>
          <w:szCs w:val="28"/>
          <w:lang w:val="uk-UA"/>
        </w:rPr>
        <w:t xml:space="preserve"> та контроль стану</w:t>
      </w:r>
      <w:r w:rsidR="00B54D7C" w:rsidRPr="00F853C4">
        <w:rPr>
          <w:rFonts w:ascii="Times New Roman" w:hAnsi="Times New Roman" w:cs="Times New Roman"/>
          <w:sz w:val="28"/>
          <w:szCs w:val="28"/>
          <w:lang w:val="uk-UA"/>
        </w:rPr>
        <w:t xml:space="preserve"> та ефективного використання комунальної власності Бучанської міської об’єднаної територіальної громади</w:t>
      </w:r>
      <w:r w:rsidR="00F853C4" w:rsidRPr="00F853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579F76A" w14:textId="14020D1D" w:rsidR="00637670" w:rsidRPr="00FF0CC5" w:rsidRDefault="00FF0CC5" w:rsidP="00F853C4">
      <w:pPr>
        <w:pStyle w:val="a4"/>
        <w:widowControl w:val="0"/>
        <w:numPr>
          <w:ilvl w:val="0"/>
          <w:numId w:val="5"/>
        </w:numPr>
        <w:tabs>
          <w:tab w:val="left" w:pos="851"/>
        </w:tabs>
        <w:spacing w:after="0" w:line="331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B54D7C" w:rsidRPr="00F853C4">
        <w:rPr>
          <w:rFonts w:ascii="Times New Roman" w:hAnsi="Times New Roman" w:cs="Times New Roman"/>
          <w:sz w:val="28"/>
          <w:szCs w:val="28"/>
        </w:rPr>
        <w:t>прияння виконавчим органам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F853C4" w:rsidRPr="00F853C4">
        <w:rPr>
          <w:rFonts w:ascii="Times New Roman" w:hAnsi="Times New Roman" w:cs="Times New Roman"/>
          <w:sz w:val="28"/>
          <w:szCs w:val="28"/>
          <w:lang w:val="uk-UA"/>
        </w:rPr>
        <w:t xml:space="preserve">КП «Бучасервіс» </w:t>
      </w:r>
      <w:r w:rsidR="00B54D7C" w:rsidRPr="00F853C4">
        <w:rPr>
          <w:rFonts w:ascii="Times New Roman" w:hAnsi="Times New Roman" w:cs="Times New Roman"/>
          <w:sz w:val="28"/>
          <w:szCs w:val="28"/>
        </w:rPr>
        <w:t xml:space="preserve">в </w:t>
      </w:r>
      <w:r w:rsidR="00F853C4" w:rsidRPr="00F853C4">
        <w:rPr>
          <w:rFonts w:ascii="Times New Roman" w:hAnsi="Times New Roman" w:cs="Times New Roman"/>
          <w:sz w:val="28"/>
          <w:szCs w:val="28"/>
          <w:lang w:val="uk-UA"/>
        </w:rPr>
        <w:t>підвищенні якості управління</w:t>
      </w:r>
      <w:r w:rsidR="00B54D7C" w:rsidRPr="00F853C4">
        <w:rPr>
          <w:rFonts w:ascii="Times New Roman" w:hAnsi="Times New Roman" w:cs="Times New Roman"/>
          <w:sz w:val="28"/>
          <w:szCs w:val="28"/>
        </w:rPr>
        <w:t xml:space="preserve"> об’єктами житлово-комунального господарства</w:t>
      </w:r>
      <w:r w:rsidR="00F853C4" w:rsidRPr="00F853C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C192773" w14:textId="38272F2A" w:rsidR="0006048E" w:rsidRDefault="0006048E" w:rsidP="00FF0CC5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Часто засідання Комісії відвідують мешканці міста та громади, які висловлюють свої скарги, зауваження та вимоги одо покращення якості послуг, які отримують від комунальних підприємств міста. Часто проблема криється в недостатній проінформованості та складності процесу від подачі заявки до реагування на неї. Вважаю за доцільне, розглянути впровадження в громаді електронних сервісів з подачі, обробки та контролю виконання заявок, скарг та зауважень щодо питань житлово-комунальних послуг та  благоустрою міста. </w:t>
      </w:r>
    </w:p>
    <w:p w14:paraId="10164596" w14:textId="1603C948" w:rsidR="0006048E" w:rsidRDefault="00F853C4" w:rsidP="00FF0CC5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Всі члени Комісії є активними та ініціативними учасниками процесу місцевого самоврядування. Відповідально ставляться до своїх </w:t>
      </w:r>
      <w:r w:rsidR="0006048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обов’язків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, щиро вболівають та докладають максимум </w:t>
      </w:r>
      <w:r w:rsidR="0006048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можливого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часу та зусиль для поліпшення </w:t>
      </w:r>
      <w:r w:rsidR="0006048E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житлово-комунального господарства в територіальній громаді.</w:t>
      </w:r>
    </w:p>
    <w:p w14:paraId="79FBD4CD" w14:textId="266D7662" w:rsidR="0006048E" w:rsidRDefault="0006048E" w:rsidP="00FF0CC5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Рекомендаціями щодо поліпшення роботи на наступний рік могло би бути поділ та закріплення на членами Комісії відповідальності за конкретними складовими системи житлово-комунальної інфраструктури. Так як рішень на контролі в Комісії досить багато, то для більшякісного контролю цей поділ був би ефективним.</w:t>
      </w:r>
    </w:p>
    <w:p w14:paraId="1574DE24" w14:textId="5E9F70B8" w:rsidR="0006048E" w:rsidRDefault="0006048E" w:rsidP="00F853C4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25B4296C" w14:textId="75BF96B0" w:rsidR="0006048E" w:rsidRDefault="0006048E" w:rsidP="00F853C4">
      <w:pPr>
        <w:spacing w:after="0" w:line="240" w:lineRule="auto"/>
        <w:ind w:left="72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</w:p>
    <w:p w14:paraId="78611327" w14:textId="50833406" w:rsidR="00E65059" w:rsidRPr="00B54D7C" w:rsidRDefault="00E65059" w:rsidP="00E65059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B54D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Голова </w:t>
      </w:r>
      <w:r w:rsidRPr="00B54D7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комісії                                                                 </w:t>
      </w:r>
      <w:r w:rsidR="0006048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Єфимович</w:t>
      </w:r>
      <w:r w:rsidR="0006048E" w:rsidRPr="0006048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</w:t>
      </w:r>
      <w:r w:rsidR="0006048E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Наталія</w:t>
      </w:r>
    </w:p>
    <w:sectPr w:rsidR="00E65059" w:rsidRPr="00B54D7C">
      <w:footerReference w:type="default" r:id="rId7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39E3A5" w14:textId="77777777" w:rsidR="00192647" w:rsidRDefault="00192647" w:rsidP="00D03E1A">
      <w:pPr>
        <w:spacing w:after="0" w:line="240" w:lineRule="auto"/>
      </w:pPr>
      <w:r>
        <w:separator/>
      </w:r>
    </w:p>
  </w:endnote>
  <w:endnote w:type="continuationSeparator" w:id="0">
    <w:p w14:paraId="366258AC" w14:textId="77777777" w:rsidR="00192647" w:rsidRDefault="00192647" w:rsidP="00D03E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2453141"/>
      <w:docPartObj>
        <w:docPartGallery w:val="Page Numbers (Bottom of Page)"/>
        <w:docPartUnique/>
      </w:docPartObj>
    </w:sdtPr>
    <w:sdtEndPr/>
    <w:sdtContent>
      <w:p w14:paraId="7EFF75E6" w14:textId="018C12FB" w:rsidR="00D03E1A" w:rsidRDefault="00D03E1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EA6" w:rsidRPr="00013EA6">
          <w:rPr>
            <w:noProof/>
            <w:lang w:val="uk-UA"/>
          </w:rPr>
          <w:t>2</w:t>
        </w:r>
        <w:r>
          <w:fldChar w:fldCharType="end"/>
        </w:r>
      </w:p>
    </w:sdtContent>
  </w:sdt>
  <w:p w14:paraId="163E663A" w14:textId="77777777" w:rsidR="00D03E1A" w:rsidRDefault="00D03E1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12C343" w14:textId="77777777" w:rsidR="00192647" w:rsidRDefault="00192647" w:rsidP="00D03E1A">
      <w:pPr>
        <w:spacing w:after="0" w:line="240" w:lineRule="auto"/>
      </w:pPr>
      <w:r>
        <w:separator/>
      </w:r>
    </w:p>
  </w:footnote>
  <w:footnote w:type="continuationSeparator" w:id="0">
    <w:p w14:paraId="6A4843E7" w14:textId="77777777" w:rsidR="00192647" w:rsidRDefault="00192647" w:rsidP="00D03E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54A24"/>
    <w:multiLevelType w:val="hybridMultilevel"/>
    <w:tmpl w:val="20C2F5B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6A0231"/>
    <w:multiLevelType w:val="hybridMultilevel"/>
    <w:tmpl w:val="9B0231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816D6D"/>
    <w:multiLevelType w:val="hybridMultilevel"/>
    <w:tmpl w:val="6B8683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E43B4A"/>
    <w:multiLevelType w:val="hybridMultilevel"/>
    <w:tmpl w:val="A6A6B5D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B10F3"/>
    <w:multiLevelType w:val="multilevel"/>
    <w:tmpl w:val="DD2A481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uk-UA" w:eastAsia="uk-UA" w:bidi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 w15:restartNumberingAfterBreak="0">
    <w:nsid w:val="656B7F22"/>
    <w:multiLevelType w:val="multilevel"/>
    <w:tmpl w:val="3CD2C876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C17B7C"/>
    <w:multiLevelType w:val="hybridMultilevel"/>
    <w:tmpl w:val="567EB51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059"/>
    <w:rsid w:val="00013EA6"/>
    <w:rsid w:val="00024A6A"/>
    <w:rsid w:val="0006048E"/>
    <w:rsid w:val="00192647"/>
    <w:rsid w:val="001D1D9C"/>
    <w:rsid w:val="003F712A"/>
    <w:rsid w:val="00467786"/>
    <w:rsid w:val="00467C38"/>
    <w:rsid w:val="004B14F4"/>
    <w:rsid w:val="00526C10"/>
    <w:rsid w:val="00571A8C"/>
    <w:rsid w:val="00637670"/>
    <w:rsid w:val="00733FD3"/>
    <w:rsid w:val="007E04E0"/>
    <w:rsid w:val="00916525"/>
    <w:rsid w:val="00B54D7C"/>
    <w:rsid w:val="00D03E1A"/>
    <w:rsid w:val="00E65059"/>
    <w:rsid w:val="00EA6B19"/>
    <w:rsid w:val="00F853C4"/>
    <w:rsid w:val="00FE1C9F"/>
    <w:rsid w:val="00FE5E49"/>
    <w:rsid w:val="00FF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76B48"/>
  <w15:chartTrackingRefBased/>
  <w15:docId w15:val="{14A7C327-3C31-487A-85B9-37DA8AF8B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5059"/>
    <w:pPr>
      <w:spacing w:after="200" w:line="276" w:lineRule="auto"/>
    </w:pPr>
    <w:rPr>
      <w:rFonts w:ascii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650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916525"/>
    <w:pPr>
      <w:ind w:left="720"/>
      <w:contextualSpacing/>
    </w:pPr>
  </w:style>
  <w:style w:type="character" w:customStyle="1" w:styleId="8">
    <w:name w:val="Основной текст (8)"/>
    <w:basedOn w:val="a0"/>
    <w:rsid w:val="00B54D7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uk-UA" w:eastAsia="uk-UA" w:bidi="uk-UA"/>
    </w:rPr>
  </w:style>
  <w:style w:type="paragraph" w:styleId="a5">
    <w:name w:val="header"/>
    <w:basedOn w:val="a"/>
    <w:link w:val="a6"/>
    <w:uiPriority w:val="99"/>
    <w:unhideWhenUsed/>
    <w:rsid w:val="00D03E1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03E1A"/>
    <w:rPr>
      <w:rFonts w:ascii="Calibri" w:hAnsi="Calibri" w:cs="Calibri"/>
      <w:lang w:val="ru-RU"/>
    </w:rPr>
  </w:style>
  <w:style w:type="paragraph" w:styleId="a7">
    <w:name w:val="footer"/>
    <w:basedOn w:val="a"/>
    <w:link w:val="a8"/>
    <w:uiPriority w:val="99"/>
    <w:unhideWhenUsed/>
    <w:rsid w:val="00D03E1A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03E1A"/>
    <w:rPr>
      <w:rFonts w:ascii="Calibri" w:hAnsi="Calibri" w:cs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76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0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8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3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6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67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28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76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4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6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41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6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0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335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05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10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8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8675</Words>
  <Characters>4945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Nataliya Yefymovych</dc:creator>
  <cp:keywords/>
  <dc:description/>
  <cp:lastModifiedBy>RePack by Diakov</cp:lastModifiedBy>
  <cp:revision>2</cp:revision>
  <dcterms:created xsi:type="dcterms:W3CDTF">2022-01-04T09:59:00Z</dcterms:created>
  <dcterms:modified xsi:type="dcterms:W3CDTF">2022-01-04T09:59:00Z</dcterms:modified>
</cp:coreProperties>
</file>